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lang w:eastAsia="zh-CN"/>
        </w:rPr>
      </w:pPr>
      <w:r>
        <w:rPr>
          <w:rFonts w:hint="eastAsia" w:ascii="方正小标宋_GBK" w:hAnsi="方正小标宋_GBK" w:eastAsia="方正小标宋_GBK" w:cs="方正小标宋_GBK"/>
          <w:i w:val="0"/>
          <w:caps w:val="0"/>
          <w:color w:val="333333"/>
          <w:spacing w:val="0"/>
          <w:sz w:val="36"/>
          <w:szCs w:val="36"/>
          <w:shd w:val="clear" w:fill="FFFFFF"/>
          <w:lang w:eastAsia="zh-CN"/>
        </w:rPr>
        <w:t>行政审批告知承诺书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sz w:val="28"/>
          <w:szCs w:val="28"/>
        </w:rPr>
      </w:pPr>
      <w:r>
        <w:rPr>
          <w:rFonts w:hint="eastAsia" w:ascii="宋体" w:hAnsi="宋体" w:eastAsia="宋体" w:cs="宋体"/>
          <w:i w:val="0"/>
          <w:caps w:val="0"/>
          <w:color w:val="333333"/>
          <w:spacing w:val="0"/>
          <w:sz w:val="28"/>
          <w:szCs w:val="28"/>
          <w:shd w:val="clear" w:fill="FFFFFF"/>
        </w:rPr>
        <w:t>（水运工程监理企业乙级资质认定）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eastAsia="zh-CN"/>
        </w:rPr>
        <w:t>【</w:t>
      </w:r>
      <w:r>
        <w:rPr>
          <w:rFonts w:hint="eastAsia" w:ascii="宋体" w:hAnsi="宋体" w:eastAsia="宋体" w:cs="宋体"/>
          <w:i w:val="0"/>
          <w:caps w:val="0"/>
          <w:color w:val="333333"/>
          <w:spacing w:val="0"/>
          <w:sz w:val="21"/>
          <w:szCs w:val="21"/>
          <w:u w:val="single"/>
          <w:shd w:val="clear" w:fill="FFFFFF"/>
          <w:lang w:val="en-US" w:eastAsia="zh-CN"/>
        </w:rPr>
        <w:t xml:space="preserve">      年</w:t>
      </w:r>
      <w:r>
        <w:rPr>
          <w:rFonts w:hint="eastAsia" w:ascii="宋体" w:hAnsi="宋体" w:eastAsia="宋体" w:cs="宋体"/>
          <w:i w:val="0"/>
          <w:caps w:val="0"/>
          <w:color w:val="333333"/>
          <w:spacing w:val="0"/>
          <w:sz w:val="21"/>
          <w:szCs w:val="21"/>
          <w:shd w:val="clear" w:fill="FFFFFF"/>
          <w:lang w:eastAsia="zh-CN"/>
        </w:rPr>
        <w:t>】第</w:t>
      </w:r>
      <w:r>
        <w:rPr>
          <w:rFonts w:hint="eastAsia" w:ascii="宋体" w:hAnsi="宋体" w:eastAsia="宋体" w:cs="宋体"/>
          <w:i w:val="0"/>
          <w:caps w:val="0"/>
          <w:color w:val="333333"/>
          <w:spacing w:val="0"/>
          <w:sz w:val="21"/>
          <w:szCs w:val="21"/>
          <w:u w:val="single"/>
          <w:shd w:val="clear" w:fill="FFFFFF"/>
          <w:lang w:val="en-US" w:eastAsia="zh-CN"/>
        </w:rPr>
        <w:t xml:space="preserve">      号</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方正黑体_GBK" w:hAnsi="方正黑体_GBK" w:eastAsia="方正黑体_GBK" w:cs="方正黑体_GBK"/>
          <w:i w:val="0"/>
          <w:caps w:val="0"/>
          <w:color w:val="333333"/>
          <w:spacing w:val="0"/>
          <w:sz w:val="32"/>
          <w:szCs w:val="32"/>
          <w:shd w:val="clear" w:fill="FFFFFF"/>
        </w:rPr>
        <w:t>申请人：</w:t>
      </w:r>
      <w:r>
        <w:rPr>
          <w:rFonts w:hint="eastAsia" w:ascii="宋体" w:hAnsi="宋体" w:eastAsia="宋体" w:cs="宋体"/>
          <w:i w:val="0"/>
          <w:caps w:val="0"/>
          <w:color w:val="333333"/>
          <w:spacing w:val="0"/>
          <w:sz w:val="21"/>
          <w:szCs w:val="2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u w:val="none"/>
          <w:shd w:val="clear" w:fill="FFFFFF"/>
          <w:lang w:val="en-US" w:eastAsia="zh-CN"/>
        </w:rPr>
      </w:pPr>
      <w:r>
        <w:rPr>
          <w:rFonts w:hint="eastAsia" w:ascii="宋体" w:hAnsi="宋体" w:eastAsia="宋体" w:cs="宋体"/>
          <w:i w:val="0"/>
          <w:caps w:val="0"/>
          <w:color w:val="333333"/>
          <w:spacing w:val="0"/>
          <w:sz w:val="21"/>
          <w:szCs w:val="21"/>
          <w:u w:val="none"/>
          <w:shd w:val="clear" w:fill="FFFFFF"/>
          <w:lang w:val="en-US" w:eastAsia="zh-CN"/>
        </w:rPr>
        <w:t>（法人）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单位名称：</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统一社会信用代码：</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2520" w:right="0" w:hanging="2520" w:hangingChars="1200"/>
        <w:jc w:val="left"/>
        <w:rPr>
          <w:rFonts w:hint="eastAsia" w:ascii="宋体" w:hAnsi="宋体" w:eastAsia="宋体" w:cs="宋体"/>
          <w:i w:val="0"/>
          <w:caps w:val="0"/>
          <w:color w:val="333333"/>
          <w:spacing w:val="0"/>
          <w:sz w:val="21"/>
          <w:szCs w:val="21"/>
          <w:u w:val="single"/>
          <w:shd w:val="clear" w:fill="FFFFFF"/>
          <w:lang w:val="en-US" w:eastAsia="zh-CN"/>
        </w:rPr>
      </w:pPr>
      <w:r>
        <w:rPr>
          <w:rFonts w:hint="eastAsia" w:ascii="宋体" w:hAnsi="宋体" w:eastAsia="宋体" w:cs="宋体"/>
          <w:i w:val="0"/>
          <w:caps w:val="0"/>
          <w:color w:val="333333"/>
          <w:spacing w:val="0"/>
          <w:sz w:val="21"/>
          <w:szCs w:val="21"/>
          <w:shd w:val="clear" w:fill="FFFFFF"/>
        </w:rPr>
        <w:t>法定代表人：</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r>
        <w:rPr>
          <w:rFonts w:hint="eastAsia" w:ascii="宋体" w:hAnsi="宋体" w:eastAsia="宋体" w:cs="宋体"/>
          <w:i w:val="0"/>
          <w:caps w:val="0"/>
          <w:color w:val="333333"/>
          <w:spacing w:val="0"/>
          <w:sz w:val="21"/>
          <w:szCs w:val="21"/>
          <w:shd w:val="clear" w:fill="FFFFFF"/>
          <w:lang w:eastAsia="zh-CN"/>
        </w:rPr>
        <w:t>地址：</w:t>
      </w:r>
      <w:r>
        <w:rPr>
          <w:rFonts w:hint="eastAsia" w:ascii="宋体" w:hAnsi="宋体" w:eastAsia="宋体" w:cs="宋体"/>
          <w:i w:val="0"/>
          <w:caps w:val="0"/>
          <w:color w:val="333333"/>
          <w:spacing w:val="0"/>
          <w:sz w:val="21"/>
          <w:szCs w:val="21"/>
          <w:u w:val="single"/>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2520" w:right="0" w:hanging="2520" w:hangingChars="1200"/>
        <w:jc w:val="left"/>
        <w:rPr>
          <w:u w:val="single"/>
        </w:rPr>
      </w:pPr>
      <w:r>
        <w:rPr>
          <w:rFonts w:hint="eastAsia" w:ascii="宋体" w:hAnsi="宋体" w:eastAsia="宋体" w:cs="宋体"/>
          <w:i w:val="0"/>
          <w:caps w:val="0"/>
          <w:color w:val="333333"/>
          <w:spacing w:val="0"/>
          <w:sz w:val="21"/>
          <w:szCs w:val="21"/>
          <w:shd w:val="clear" w:fill="FFFFFF"/>
        </w:rPr>
        <w:t>联系方式：</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u w:val="single"/>
        </w:rPr>
      </w:pPr>
      <w:r>
        <w:rPr>
          <w:rStyle w:val="5"/>
          <w:rFonts w:hint="eastAsia" w:ascii="宋体" w:hAnsi="宋体" w:eastAsia="宋体" w:cs="宋体"/>
          <w:i w:val="0"/>
          <w:caps w:val="0"/>
          <w:color w:val="333333"/>
          <w:spacing w:val="0"/>
          <w:sz w:val="21"/>
          <w:szCs w:val="21"/>
          <w:shd w:val="clear" w:fill="FFFFFF"/>
        </w:rPr>
        <w:t>委托代理人：</w:t>
      </w:r>
      <w:r>
        <w:rPr>
          <w:rFonts w:hint="eastAsia" w:ascii="宋体" w:hAnsi="宋体" w:eastAsia="宋体" w:cs="宋体"/>
          <w:i w:val="0"/>
          <w:caps w:val="0"/>
          <w:color w:val="333333"/>
          <w:spacing w:val="0"/>
          <w:sz w:val="21"/>
          <w:szCs w:val="21"/>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lang w:eastAsia="zh-CN"/>
        </w:rPr>
        <w:t>证件类型：</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证号：</w:t>
      </w:r>
      <w:r>
        <w:rPr>
          <w:rFonts w:hint="eastAsia" w:ascii="宋体" w:hAnsi="宋体" w:eastAsia="宋体" w:cs="宋体"/>
          <w:i w:val="0"/>
          <w:caps w:val="0"/>
          <w:color w:val="333333"/>
          <w:spacing w:val="0"/>
          <w:sz w:val="21"/>
          <w:szCs w:val="21"/>
          <w:u w:val="single"/>
          <w:shd w:val="clear" w:fill="FFFFFF"/>
        </w:rPr>
        <w:t xml:space="preserve">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联系方式：</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Style w:val="5"/>
          <w:rFonts w:hint="eastAsia" w:ascii="宋体" w:hAnsi="宋体" w:eastAsia="宋体" w:cs="宋体"/>
          <w:i w:val="0"/>
          <w:caps w:val="0"/>
          <w:color w:val="333333"/>
          <w:spacing w:val="0"/>
          <w:sz w:val="21"/>
          <w:szCs w:val="21"/>
          <w:shd w:val="clear" w:fill="FFFFFF"/>
        </w:rPr>
        <w:t>行政审批机关：</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联系人姓名：</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联系方式： </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i w:val="0"/>
          <w:caps w:val="0"/>
          <w:color w:val="333333"/>
          <w:spacing w:val="0"/>
          <w:sz w:val="36"/>
          <w:szCs w:val="36"/>
          <w:shd w:val="clear" w:fill="FFFFFF"/>
        </w:rPr>
        <w:t>行政审批机关的告知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firstLine="420" w:firstLineChars="200"/>
        <w:jc w:val="left"/>
      </w:pPr>
      <w:r>
        <w:rPr>
          <w:rFonts w:hint="eastAsia" w:ascii="宋体" w:hAnsi="宋体" w:eastAsia="宋体" w:cs="宋体"/>
          <w:i w:val="0"/>
          <w:caps w:val="0"/>
          <w:color w:val="333333"/>
          <w:spacing w:val="0"/>
          <w:sz w:val="21"/>
          <w:szCs w:val="21"/>
          <w:shd w:val="clear" w:fill="FFFFFF"/>
        </w:rPr>
        <w:t>本机关就水运工程监理企业乙级资</w:t>
      </w:r>
      <w:r>
        <w:rPr>
          <w:rFonts w:hint="eastAsia" w:ascii="宋体" w:hAnsi="宋体" w:eastAsia="宋体" w:cs="宋体"/>
          <w:i w:val="0"/>
          <w:caps w:val="0"/>
          <w:color w:val="333333"/>
          <w:spacing w:val="0"/>
          <w:sz w:val="21"/>
          <w:szCs w:val="21"/>
          <w:highlight w:val="none"/>
          <w:shd w:val="clear" w:fill="FFFFFF"/>
        </w:rPr>
        <w:t>质认定申请/延续/变更/证书遗失补办行</w:t>
      </w:r>
      <w:r>
        <w:rPr>
          <w:rFonts w:hint="eastAsia" w:ascii="宋体" w:hAnsi="宋体" w:eastAsia="宋体" w:cs="宋体"/>
          <w:i w:val="0"/>
          <w:caps w:val="0"/>
          <w:color w:val="333333"/>
          <w:spacing w:val="0"/>
          <w:sz w:val="21"/>
          <w:szCs w:val="21"/>
          <w:shd w:val="clear" w:fill="FFFFFF"/>
        </w:rPr>
        <w:t>政审批事项告知如下：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rPr>
      </w:pPr>
      <w:r>
        <w:rPr>
          <w:rFonts w:hint="eastAsia" w:ascii="方正黑体_GBK" w:hAnsi="方正黑体_GBK" w:eastAsia="方正黑体_GBK" w:cs="方正黑体_GBK"/>
          <w:i w:val="0"/>
          <w:caps w:val="0"/>
          <w:color w:val="333333"/>
          <w:spacing w:val="0"/>
          <w:sz w:val="21"/>
          <w:szCs w:val="21"/>
          <w:shd w:val="clear" w:fill="FFFFFF"/>
        </w:rPr>
        <w:t>一、审批依据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 xml:space="preserve">1、《公路水运工程监理企业资质管理规定》（交通运输部令2019年第37号）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yellow"/>
        </w:rPr>
      </w:pPr>
      <w:r>
        <w:rPr>
          <w:rFonts w:hint="eastAsia" w:ascii="宋体" w:hAnsi="宋体" w:eastAsia="宋体" w:cs="宋体"/>
          <w:i w:val="0"/>
          <w:caps w:val="0"/>
          <w:color w:val="333333"/>
          <w:spacing w:val="0"/>
          <w:sz w:val="21"/>
          <w:szCs w:val="21"/>
          <w:highlight w:val="none"/>
          <w:shd w:val="clear" w:fill="FFFFFF"/>
        </w:rPr>
        <w:t>2、《河北省人民政府印发关于</w:t>
      </w:r>
      <w:r>
        <w:rPr>
          <w:rFonts w:hint="eastAsia" w:ascii="宋体" w:hAnsi="宋体" w:eastAsia="宋体" w:cs="宋体"/>
          <w:i w:val="0"/>
          <w:caps w:val="0"/>
          <w:color w:val="333333"/>
          <w:spacing w:val="0"/>
          <w:sz w:val="21"/>
          <w:szCs w:val="21"/>
          <w:highlight w:val="none"/>
          <w:shd w:val="clear" w:fill="FFFFFF"/>
          <w:lang w:eastAsia="zh-CN"/>
        </w:rPr>
        <w:t>持续深化</w:t>
      </w:r>
      <w:r>
        <w:rPr>
          <w:rFonts w:hint="eastAsia" w:ascii="宋体" w:hAnsi="宋体" w:eastAsia="宋体" w:cs="宋体"/>
          <w:i w:val="0"/>
          <w:caps w:val="0"/>
          <w:color w:val="333333"/>
          <w:spacing w:val="0"/>
          <w:sz w:val="21"/>
          <w:szCs w:val="21"/>
          <w:highlight w:val="none"/>
          <w:shd w:val="clear" w:fill="FFFFFF"/>
        </w:rPr>
        <w:t>“证照分离”改革</w:t>
      </w:r>
      <w:r>
        <w:rPr>
          <w:rFonts w:hint="eastAsia" w:ascii="宋体" w:hAnsi="宋体" w:eastAsia="宋体" w:cs="宋体"/>
          <w:i w:val="0"/>
          <w:caps w:val="0"/>
          <w:color w:val="333333"/>
          <w:spacing w:val="0"/>
          <w:sz w:val="21"/>
          <w:szCs w:val="21"/>
          <w:highlight w:val="none"/>
          <w:shd w:val="clear" w:fill="FFFFFF"/>
          <w:lang w:eastAsia="zh-CN"/>
        </w:rPr>
        <w:t>进一步激发市场主体发展活力实施方案</w:t>
      </w:r>
      <w:r>
        <w:rPr>
          <w:rFonts w:hint="eastAsia" w:ascii="宋体" w:hAnsi="宋体" w:eastAsia="宋体" w:cs="宋体"/>
          <w:i w:val="0"/>
          <w:caps w:val="0"/>
          <w:color w:val="333333"/>
          <w:spacing w:val="0"/>
          <w:sz w:val="21"/>
          <w:szCs w:val="21"/>
          <w:highlight w:val="none"/>
          <w:shd w:val="clear" w:fill="FFFFFF"/>
        </w:rPr>
        <w:t>的通知》（冀政发〔202</w:t>
      </w:r>
      <w:r>
        <w:rPr>
          <w:rFonts w:hint="eastAsia" w:ascii="宋体" w:hAnsi="宋体" w:eastAsia="宋体" w:cs="宋体"/>
          <w:i w:val="0"/>
          <w:caps w:val="0"/>
          <w:color w:val="333333"/>
          <w:spacing w:val="0"/>
          <w:sz w:val="21"/>
          <w:szCs w:val="21"/>
          <w:highlight w:val="none"/>
          <w:shd w:val="clear" w:fill="FFFFFF"/>
          <w:lang w:val="en-US" w:eastAsia="zh-CN"/>
        </w:rPr>
        <w:t>1</w:t>
      </w:r>
      <w:r>
        <w:rPr>
          <w:rFonts w:hint="eastAsia" w:ascii="宋体" w:hAnsi="宋体" w:eastAsia="宋体" w:cs="宋体"/>
          <w:i w:val="0"/>
          <w:caps w:val="0"/>
          <w:color w:val="333333"/>
          <w:spacing w:val="0"/>
          <w:sz w:val="21"/>
          <w:szCs w:val="21"/>
          <w:highlight w:val="none"/>
          <w:shd w:val="clear" w:fill="FFFFFF"/>
        </w:rPr>
        <w:t>〕4号）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i w:val="0"/>
          <w:caps w:val="0"/>
          <w:color w:val="333333"/>
          <w:spacing w:val="0"/>
          <w:sz w:val="21"/>
          <w:szCs w:val="21"/>
          <w:highlight w:val="none"/>
          <w:shd w:val="clear" w:fill="FFFFFF"/>
        </w:rPr>
      </w:pPr>
      <w:r>
        <w:rPr>
          <w:rFonts w:hint="eastAsia" w:ascii="方正黑体_GBK" w:hAnsi="方正黑体_GBK" w:eastAsia="方正黑体_GBK" w:cs="方正黑体_GBK"/>
          <w:i w:val="0"/>
          <w:caps w:val="0"/>
          <w:color w:val="333333"/>
          <w:spacing w:val="0"/>
          <w:sz w:val="21"/>
          <w:szCs w:val="21"/>
          <w:highlight w:val="none"/>
          <w:shd w:val="clear" w:fill="FFFFFF"/>
        </w:rPr>
        <w:t>二、法定条件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本行政审批事项若要获得批准，应当满足《公路水运工程监理企业资质管理规定》（交通运输部令2019年第37号）关于</w:t>
      </w:r>
      <w:r>
        <w:rPr>
          <w:rFonts w:hint="eastAsia" w:ascii="宋体" w:hAnsi="宋体" w:eastAsia="宋体" w:cs="宋体"/>
          <w:i w:val="0"/>
          <w:caps w:val="0"/>
          <w:color w:val="333333"/>
          <w:spacing w:val="0"/>
          <w:sz w:val="21"/>
          <w:szCs w:val="21"/>
          <w:highlight w:val="none"/>
          <w:shd w:val="clear" w:fill="FFFFFF"/>
          <w:lang w:eastAsia="zh-CN"/>
        </w:rPr>
        <w:t>水运工程监理企业乙级</w:t>
      </w:r>
      <w:r>
        <w:rPr>
          <w:rFonts w:hint="eastAsia" w:ascii="宋体" w:hAnsi="宋体" w:eastAsia="宋体" w:cs="宋体"/>
          <w:i w:val="0"/>
          <w:caps w:val="0"/>
          <w:color w:val="333333"/>
          <w:spacing w:val="0"/>
          <w:sz w:val="21"/>
          <w:szCs w:val="21"/>
          <w:highlight w:val="none"/>
          <w:shd w:val="clear" w:fill="FFFFFF"/>
        </w:rPr>
        <w:t>资质申请、延续、变更的相关规定。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方正黑体_GBK" w:hAnsi="方正黑体_GBK" w:eastAsia="方正黑体_GBK" w:cs="方正黑体_GBK"/>
          <w:i w:val="0"/>
          <w:caps w:val="0"/>
          <w:color w:val="333333"/>
          <w:spacing w:val="0"/>
          <w:sz w:val="21"/>
          <w:szCs w:val="21"/>
          <w:shd w:val="clear" w:fill="FFFFFF"/>
        </w:rPr>
      </w:pPr>
      <w:r>
        <w:rPr>
          <w:rFonts w:hint="eastAsia" w:ascii="方正黑体_GBK" w:hAnsi="方正黑体_GBK" w:eastAsia="方正黑体_GBK" w:cs="方正黑体_GBK"/>
          <w:i w:val="0"/>
          <w:caps w:val="0"/>
          <w:color w:val="333333"/>
          <w:spacing w:val="0"/>
          <w:sz w:val="21"/>
          <w:szCs w:val="21"/>
          <w:shd w:val="clear" w:fill="FFFFFF"/>
        </w:rPr>
        <w:t>三、应当提交的材料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根据审批依据和法定条件，所申请的行政审批事项获得批准，申请人应当提交下列材料：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highlight w:val="none"/>
        </w:rPr>
      </w:pPr>
      <w:r>
        <w:rPr>
          <w:rFonts w:hint="eastAsia" w:ascii="宋体" w:hAnsi="宋体" w:eastAsia="宋体" w:cs="宋体"/>
          <w:i w:val="0"/>
          <w:caps w:val="0"/>
          <w:color w:val="333333"/>
          <w:spacing w:val="0"/>
          <w:sz w:val="21"/>
          <w:szCs w:val="21"/>
          <w:highlight w:val="none"/>
          <w:shd w:val="clear" w:fill="FFFFFF"/>
        </w:rPr>
        <w:t>（一）资质申请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《公路水运工程监理企业资质申请表》；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企业统一社会信用代码；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3.</w:t>
      </w:r>
      <w:r>
        <w:rPr>
          <w:rFonts w:hint="eastAsia" w:ascii="宋体" w:hAnsi="宋体" w:eastAsia="宋体" w:cs="宋体"/>
          <w:i w:val="0"/>
          <w:caps w:val="0"/>
          <w:color w:val="333333"/>
          <w:spacing w:val="0"/>
          <w:sz w:val="21"/>
          <w:szCs w:val="21"/>
          <w:shd w:val="clear" w:fill="FFFFFF"/>
        </w:rPr>
        <w:t>企业章程和制度；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4.</w:t>
      </w:r>
      <w:r>
        <w:rPr>
          <w:rFonts w:hint="eastAsia" w:ascii="宋体" w:hAnsi="宋体" w:eastAsia="宋体" w:cs="宋体"/>
          <w:i w:val="0"/>
          <w:caps w:val="0"/>
          <w:color w:val="333333"/>
          <w:spacing w:val="0"/>
          <w:sz w:val="21"/>
          <w:szCs w:val="21"/>
          <w:shd w:val="clear" w:fill="FFFFFF"/>
        </w:rPr>
        <w:t>监理工程师和中级职称以上人员名单；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5.</w:t>
      </w:r>
      <w:r>
        <w:rPr>
          <w:rFonts w:hint="eastAsia" w:ascii="宋体" w:hAnsi="宋体" w:eastAsia="宋体" w:cs="宋体"/>
          <w:i w:val="0"/>
          <w:caps w:val="0"/>
          <w:color w:val="333333"/>
          <w:spacing w:val="0"/>
          <w:sz w:val="21"/>
          <w:szCs w:val="21"/>
          <w:shd w:val="clear" w:fill="FFFFFF"/>
        </w:rPr>
        <w:t>企业、人员从业业绩清单；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6.</w:t>
      </w:r>
      <w:r>
        <w:rPr>
          <w:rFonts w:hint="eastAsia" w:ascii="宋体" w:hAnsi="宋体" w:eastAsia="宋体" w:cs="宋体"/>
          <w:i w:val="0"/>
          <w:caps w:val="0"/>
          <w:color w:val="333333"/>
          <w:spacing w:val="0"/>
          <w:sz w:val="21"/>
          <w:szCs w:val="21"/>
          <w:shd w:val="clear" w:fill="FFFFFF"/>
        </w:rPr>
        <w:t>主要试验检测仪器和设备清单。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申请人应当按照规定，将人员、业绩、仪器设备等情况，录入全国水运建设市场信用信息管理系统。申请人应当如实向许可机关提交有关材料和反映真实情况，并对其提交材料实质内容的真实性负责。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（二）资质延续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资质证书》有效期届满，企业拟继续从事监理业务的，应当在《监理资质证书》有效期届满六十日前，向原许可机关提出延续资质申请，提交《公路水运工程监理企业延续资质申请表》，并按照资质延续的相关要求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default" w:ascii="宋体" w:hAnsi="宋体" w:eastAsia="宋体" w:cs="宋体"/>
          <w:i w:val="0"/>
          <w:caps w:val="0"/>
          <w:color w:val="333333"/>
          <w:spacing w:val="0"/>
          <w:sz w:val="21"/>
          <w:szCs w:val="21"/>
          <w:highlight w:val="none"/>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2.按照</w:t>
      </w:r>
      <w:r>
        <w:rPr>
          <w:rFonts w:hint="eastAsia" w:ascii="宋体" w:hAnsi="宋体" w:eastAsia="宋体" w:cs="宋体"/>
          <w:i w:val="0"/>
          <w:caps w:val="0"/>
          <w:color w:val="333333"/>
          <w:spacing w:val="0"/>
          <w:sz w:val="21"/>
          <w:szCs w:val="21"/>
          <w:highlight w:val="none"/>
          <w:shd w:val="clear" w:fill="FFFFFF"/>
        </w:rPr>
        <w:t>《公路水运工程监理企业资质管理规定》（交通运输部令2019年第37号）</w:t>
      </w:r>
      <w:r>
        <w:rPr>
          <w:rFonts w:hint="eastAsia" w:ascii="宋体" w:hAnsi="宋体" w:eastAsia="宋体" w:cs="宋体"/>
          <w:i w:val="0"/>
          <w:caps w:val="0"/>
          <w:color w:val="333333"/>
          <w:spacing w:val="0"/>
          <w:sz w:val="21"/>
          <w:szCs w:val="21"/>
          <w:highlight w:val="none"/>
          <w:shd w:val="clear" w:fill="FFFFFF"/>
          <w:lang w:eastAsia="zh-CN"/>
        </w:rPr>
        <w:t>附件</w:t>
      </w:r>
      <w:r>
        <w:rPr>
          <w:rFonts w:hint="eastAsia" w:ascii="宋体" w:hAnsi="宋体" w:eastAsia="宋体" w:cs="宋体"/>
          <w:i w:val="0"/>
          <w:caps w:val="0"/>
          <w:color w:val="333333"/>
          <w:spacing w:val="0"/>
          <w:sz w:val="21"/>
          <w:szCs w:val="21"/>
          <w:highlight w:val="none"/>
          <w:shd w:val="clear" w:fill="FFFFFF"/>
          <w:lang w:val="en-US" w:eastAsia="zh-CN"/>
        </w:rPr>
        <w:t>1、附件2要求提供人员、业绩、设备等证明材料。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（三）</w:t>
      </w:r>
      <w:r>
        <w:rPr>
          <w:rFonts w:hint="eastAsia" w:ascii="宋体" w:hAnsi="宋体" w:eastAsia="宋体" w:cs="宋体"/>
          <w:i w:val="0"/>
          <w:caps w:val="0"/>
          <w:color w:val="333333"/>
          <w:spacing w:val="0"/>
          <w:sz w:val="21"/>
          <w:szCs w:val="21"/>
          <w:shd w:val="clear" w:fill="FFFFFF"/>
          <w:lang w:eastAsia="zh-CN"/>
        </w:rPr>
        <w:t>资质</w:t>
      </w:r>
      <w:r>
        <w:rPr>
          <w:rFonts w:hint="eastAsia" w:ascii="宋体" w:hAnsi="宋体" w:eastAsia="宋体" w:cs="宋体"/>
          <w:i w:val="0"/>
          <w:caps w:val="0"/>
          <w:color w:val="333333"/>
          <w:spacing w:val="0"/>
          <w:sz w:val="21"/>
          <w:szCs w:val="21"/>
          <w:shd w:val="clear" w:fill="FFFFFF"/>
        </w:rPr>
        <w:t>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监理企业发生合并、分立、重组、改制等重大事项变更，应当在变更事项发生后十日内向原许可机关申请变更,由原许可机关重新核定企业资质等级。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四</w:t>
      </w:r>
      <w:r>
        <w:rPr>
          <w:rFonts w:hint="eastAsia" w:ascii="宋体" w:hAnsi="宋体" w:eastAsia="宋体" w:cs="宋体"/>
          <w:i w:val="0"/>
          <w:caps w:val="0"/>
          <w:color w:val="333333"/>
          <w:spacing w:val="0"/>
          <w:sz w:val="21"/>
          <w:szCs w:val="21"/>
          <w:shd w:val="clear" w:fill="FFFFFF"/>
        </w:rPr>
        <w:t>）证书遗失补办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val="en-US" w:eastAsia="zh-CN"/>
        </w:rPr>
        <w:t>1.</w:t>
      </w:r>
      <w:r>
        <w:rPr>
          <w:rFonts w:hint="eastAsia" w:ascii="宋体" w:hAnsi="宋体" w:eastAsia="宋体" w:cs="宋体"/>
          <w:i w:val="0"/>
          <w:caps w:val="0"/>
          <w:color w:val="333333"/>
          <w:spacing w:val="0"/>
          <w:sz w:val="21"/>
          <w:szCs w:val="21"/>
          <w:shd w:val="clear" w:fill="FFFFFF"/>
        </w:rPr>
        <w:t>监理企业遗失《监理资质证书》，应当在公开媒体和许可机关指定的网站上声明作废，并到原许可机关办理补证手续。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四</w:t>
      </w:r>
      <w:r>
        <w:rPr>
          <w:rFonts w:hint="eastAsia" w:ascii="宋体" w:hAnsi="宋体" w:eastAsia="宋体" w:cs="宋体"/>
          <w:b/>
          <w:bCs/>
          <w:i w:val="0"/>
          <w:caps w:val="0"/>
          <w:color w:val="333333"/>
          <w:spacing w:val="0"/>
          <w:sz w:val="21"/>
          <w:szCs w:val="21"/>
          <w:shd w:val="clear" w:fill="FFFFFF"/>
        </w:rPr>
        <w:t>、承诺的期限和效力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申请人愿意作出承诺的，在收到本告知承诺书之日起</w:t>
      </w:r>
      <w:r>
        <w:rPr>
          <w:rFonts w:hint="eastAsia" w:ascii="宋体" w:hAnsi="宋体" w:eastAsia="宋体" w:cs="宋体"/>
          <w:i w:val="0"/>
          <w:caps w:val="0"/>
          <w:color w:val="333333"/>
          <w:spacing w:val="0"/>
          <w:sz w:val="21"/>
          <w:szCs w:val="21"/>
          <w:u w:val="single"/>
          <w:shd w:val="clear" w:fill="FFFFFF"/>
        </w:rPr>
        <w:t> </w:t>
      </w:r>
      <w:r>
        <w:rPr>
          <w:rFonts w:hint="eastAsia" w:ascii="宋体" w:hAnsi="宋体" w:eastAsia="宋体" w:cs="宋体"/>
          <w:i w:val="0"/>
          <w:caps w:val="0"/>
          <w:color w:val="333333"/>
          <w:spacing w:val="0"/>
          <w:sz w:val="21"/>
          <w:szCs w:val="21"/>
          <w:u w:val="single"/>
          <w:shd w:val="clear" w:fill="FFFFFF"/>
          <w:lang w:val="en-US" w:eastAsia="zh-CN"/>
        </w:rPr>
        <w:t xml:space="preserve">   </w:t>
      </w:r>
      <w:r>
        <w:rPr>
          <w:rFonts w:hint="eastAsia" w:ascii="宋体" w:hAnsi="宋体" w:eastAsia="宋体" w:cs="宋体"/>
          <w:i w:val="0"/>
          <w:caps w:val="0"/>
          <w:color w:val="333333"/>
          <w:spacing w:val="0"/>
          <w:sz w:val="21"/>
          <w:szCs w:val="21"/>
          <w:u w:val="single"/>
          <w:shd w:val="clear" w:fill="FFFFFF"/>
        </w:rPr>
        <w:t xml:space="preserve"> </w:t>
      </w:r>
      <w:r>
        <w:rPr>
          <w:rFonts w:hint="eastAsia" w:ascii="宋体" w:hAnsi="宋体" w:eastAsia="宋体" w:cs="宋体"/>
          <w:i w:val="0"/>
          <w:caps w:val="0"/>
          <w:color w:val="333333"/>
          <w:spacing w:val="0"/>
          <w:sz w:val="21"/>
          <w:szCs w:val="21"/>
          <w:shd w:val="clear" w:fill="FFFFFF"/>
        </w:rPr>
        <w:t>日内作出承诺。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申请人作出符合上述申请条件的承诺，并提交签章的告知承诺书后，行政审批机关将当场作出行政审批决定。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申请人逾期不作出承诺的，行政审批机关将按照法律、法规和规章的有关规定实施行政审批。申请人作出不实承诺的，行政审批机关将依法作出处理，并由申请人依法承担相应的法律责任。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五</w:t>
      </w:r>
      <w:r>
        <w:rPr>
          <w:rFonts w:hint="eastAsia" w:ascii="宋体" w:hAnsi="宋体" w:eastAsia="宋体" w:cs="宋体"/>
          <w:b/>
          <w:bCs/>
          <w:i w:val="0"/>
          <w:caps w:val="0"/>
          <w:color w:val="333333"/>
          <w:spacing w:val="0"/>
          <w:sz w:val="21"/>
          <w:szCs w:val="21"/>
          <w:shd w:val="clear" w:fill="FFFFFF"/>
        </w:rPr>
        <w:t>、监督和法律责任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1、申请人应当在本告知承诺书约定的期限内提交应补充的材料。未提交材料或者提交的材料不符合要求且无法补正的，将依法撤销行政审批决定；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2、</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将在作出准予行政审批决定之日起</w:t>
      </w:r>
      <w:r>
        <w:rPr>
          <w:rFonts w:hint="eastAsia" w:ascii="宋体" w:hAnsi="宋体" w:eastAsia="宋体" w:cs="宋体"/>
          <w:i w:val="0"/>
          <w:caps w:val="0"/>
          <w:color w:val="333333"/>
          <w:spacing w:val="0"/>
          <w:sz w:val="21"/>
          <w:szCs w:val="21"/>
          <w:shd w:val="clear" w:fill="FFFFFF"/>
          <w:lang w:val="en-US" w:eastAsia="zh-CN"/>
        </w:rPr>
        <w:t>2</w:t>
      </w:r>
      <w:r>
        <w:rPr>
          <w:rFonts w:hint="eastAsia" w:ascii="宋体" w:hAnsi="宋体" w:eastAsia="宋体" w:cs="宋体"/>
          <w:i w:val="0"/>
          <w:caps w:val="0"/>
          <w:color w:val="333333"/>
          <w:spacing w:val="0"/>
          <w:sz w:val="21"/>
          <w:szCs w:val="21"/>
          <w:shd w:val="clear" w:fill="FFFFFF"/>
        </w:rPr>
        <w:t>个月内对申请人的承诺内容是否属实进行检查。发现申请人实际情况与承诺内容不符的，</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将要求其限期整改；整改后仍不符合条件的，依法撤销行政审批决定；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b/>
          <w:bCs/>
        </w:rPr>
      </w:pPr>
      <w:r>
        <w:rPr>
          <w:rFonts w:hint="eastAsia" w:ascii="宋体" w:hAnsi="宋体" w:eastAsia="宋体" w:cs="宋体"/>
          <w:b/>
          <w:bCs/>
          <w:i w:val="0"/>
          <w:caps w:val="0"/>
          <w:color w:val="333333"/>
          <w:spacing w:val="0"/>
          <w:sz w:val="21"/>
          <w:szCs w:val="21"/>
          <w:shd w:val="clear" w:fill="FFFFFF"/>
          <w:lang w:eastAsia="zh-CN"/>
        </w:rPr>
        <w:t>六</w:t>
      </w:r>
      <w:r>
        <w:rPr>
          <w:rFonts w:hint="eastAsia" w:ascii="宋体" w:hAnsi="宋体" w:eastAsia="宋体" w:cs="宋体"/>
          <w:b/>
          <w:bCs/>
          <w:i w:val="0"/>
          <w:caps w:val="0"/>
          <w:color w:val="333333"/>
          <w:spacing w:val="0"/>
          <w:sz w:val="21"/>
          <w:szCs w:val="21"/>
          <w:shd w:val="clear" w:fill="FFFFFF"/>
        </w:rPr>
        <w:t>、诚信管理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对申请人作出承诺后，未在承诺期限内提交材料的，以及</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在审查、后续监管中发现申请人、被审批人作出不实承诺或者违反承诺的，将在</w:t>
      </w:r>
      <w:r>
        <w:rPr>
          <w:rFonts w:hint="eastAsia" w:ascii="宋体" w:hAnsi="宋体" w:eastAsia="宋体" w:cs="宋体"/>
          <w:i w:val="0"/>
          <w:caps w:val="0"/>
          <w:color w:val="333333"/>
          <w:spacing w:val="0"/>
          <w:sz w:val="21"/>
          <w:szCs w:val="21"/>
          <w:shd w:val="clear" w:fill="FFFFFF"/>
          <w:lang w:eastAsia="zh-CN"/>
        </w:rPr>
        <w:t>监管部门</w:t>
      </w:r>
      <w:r>
        <w:rPr>
          <w:rFonts w:hint="eastAsia" w:ascii="宋体" w:hAnsi="宋体" w:eastAsia="宋体" w:cs="宋体"/>
          <w:i w:val="0"/>
          <w:caps w:val="0"/>
          <w:color w:val="333333"/>
          <w:spacing w:val="0"/>
          <w:sz w:val="21"/>
          <w:szCs w:val="21"/>
          <w:shd w:val="clear" w:fill="FFFFFF"/>
        </w:rPr>
        <w:t>的诚信档案系统留下记录，按信用信息管理有关规定进行处理，并对该申请人、被审批人不再适用告知承诺的审批方式。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在获得审批后，应遵循审慎和负责的原则开展业务活动。因未能通过后续核查导致违约和纠纷的，将计入失信记录。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eastAsia="宋体"/>
          <w:b/>
          <w:bCs/>
          <w:lang w:eastAsia="zh-CN"/>
        </w:rPr>
      </w:pPr>
      <w:r>
        <w:rPr>
          <w:rFonts w:hint="eastAsia" w:ascii="宋体" w:hAnsi="宋体" w:eastAsia="宋体" w:cs="宋体"/>
          <w:b/>
          <w:bCs/>
          <w:i w:val="0"/>
          <w:caps w:val="0"/>
          <w:color w:val="333333"/>
          <w:spacing w:val="0"/>
          <w:sz w:val="21"/>
          <w:szCs w:val="21"/>
          <w:shd w:val="clear" w:fill="FFFFFF"/>
          <w:lang w:eastAsia="zh-CN"/>
        </w:rPr>
        <w:t>七</w:t>
      </w:r>
      <w:r>
        <w:rPr>
          <w:rFonts w:hint="eastAsia" w:ascii="宋体" w:hAnsi="宋体" w:eastAsia="宋体" w:cs="宋体"/>
          <w:b/>
          <w:bCs/>
          <w:i w:val="0"/>
          <w:caps w:val="0"/>
          <w:color w:val="333333"/>
          <w:spacing w:val="0"/>
          <w:sz w:val="21"/>
          <w:szCs w:val="21"/>
          <w:shd w:val="clear" w:fill="FFFFFF"/>
        </w:rPr>
        <w:t>、</w:t>
      </w:r>
      <w:r>
        <w:rPr>
          <w:rFonts w:hint="eastAsia" w:ascii="宋体" w:hAnsi="宋体" w:eastAsia="宋体" w:cs="宋体"/>
          <w:b/>
          <w:bCs/>
          <w:i w:val="0"/>
          <w:caps w:val="0"/>
          <w:color w:val="333333"/>
          <w:spacing w:val="0"/>
          <w:sz w:val="21"/>
          <w:szCs w:val="21"/>
          <w:shd w:val="clear" w:fill="FFFFFF"/>
          <w:lang w:eastAsia="zh-CN"/>
        </w:rPr>
        <w:t>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对申请人</w:t>
      </w:r>
      <w:r>
        <w:rPr>
          <w:rFonts w:hint="eastAsia" w:ascii="宋体" w:hAnsi="宋体" w:eastAsia="宋体" w:cs="宋体"/>
          <w:i w:val="0"/>
          <w:caps w:val="0"/>
          <w:color w:val="333333"/>
          <w:spacing w:val="0"/>
          <w:sz w:val="21"/>
          <w:szCs w:val="21"/>
          <w:shd w:val="clear" w:fill="FFFFFF"/>
          <w:lang w:eastAsia="zh-CN"/>
        </w:rPr>
        <w:t>依据本告知承诺书获得监理企业资质等级证书的，监管部门将按要求开展许可条件核查。开展“双随机、一公开”监管，在水运建设市场检查中对监理企业从业行为进行监督检查，发现违法违规行为的依法查处并公开结果。加强信用监管，依据交通运输部《公路水运工程监理信用评价办法》，对在本地区从业的监理企业和监理工程师的从业行为开展信用评价管理工作，向社会公布企业及人员信用状况，建立健全水运工程监理企业黑名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center"/>
        <w:rPr>
          <w:rFonts w:hint="eastAsia" w:ascii="方正小标宋_GBK" w:hAnsi="方正小标宋_GBK" w:eastAsia="方正小标宋_GBK" w:cs="方正小标宋_GBK"/>
          <w:i w:val="0"/>
          <w:caps w:val="0"/>
          <w:color w:val="333333"/>
          <w:spacing w:val="0"/>
          <w:sz w:val="36"/>
          <w:szCs w:val="36"/>
          <w:shd w:val="clear" w:fill="FFFFFF"/>
          <w:lang w:eastAsia="zh-CN"/>
        </w:rPr>
      </w:pPr>
      <w:r>
        <w:rPr>
          <w:rFonts w:hint="eastAsia" w:ascii="方正小标宋_GBK" w:hAnsi="方正小标宋_GBK" w:eastAsia="方正小标宋_GBK" w:cs="方正小标宋_GBK"/>
          <w:i w:val="0"/>
          <w:caps w:val="0"/>
          <w:color w:val="333333"/>
          <w:spacing w:val="0"/>
          <w:sz w:val="36"/>
          <w:szCs w:val="36"/>
          <w:shd w:val="clear" w:fill="FFFFFF"/>
          <w:lang w:eastAsia="zh-CN"/>
        </w:rPr>
        <w:t>申请人的承诺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本单位已知晓你机关关于水运工程监理企业乙级资</w:t>
      </w:r>
      <w:r>
        <w:rPr>
          <w:rFonts w:hint="eastAsia" w:ascii="宋体" w:hAnsi="宋体" w:eastAsia="宋体" w:cs="宋体"/>
          <w:i w:val="0"/>
          <w:caps w:val="0"/>
          <w:color w:val="333333"/>
          <w:spacing w:val="0"/>
          <w:sz w:val="21"/>
          <w:szCs w:val="21"/>
          <w:highlight w:val="none"/>
          <w:shd w:val="clear" w:fill="FFFFFF"/>
        </w:rPr>
        <w:t>质</w:t>
      </w:r>
      <w:r>
        <w:rPr>
          <w:rFonts w:hint="eastAsia" w:ascii="宋体" w:hAnsi="宋体" w:eastAsia="宋体" w:cs="宋体"/>
          <w:i w:val="0"/>
          <w:caps w:val="0"/>
          <w:color w:val="333333"/>
          <w:spacing w:val="0"/>
          <w:sz w:val="21"/>
          <w:szCs w:val="21"/>
          <w:shd w:val="clear" w:fill="FFFFFF"/>
        </w:rPr>
        <w:t>资质申请□延续□变更□证书遗失补办□行政审批事项告知的全部内容，现就申请该事项作出下列承诺：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rPr>
        <w:t>所填写的信息真实、准确；</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rPr>
      </w:pPr>
      <w:r>
        <w:rPr>
          <w:rFonts w:hint="eastAsia" w:ascii="宋体" w:hAnsi="宋体" w:eastAsia="宋体" w:cs="宋体"/>
          <w:i w:val="0"/>
          <w:caps w:val="0"/>
          <w:color w:val="333333"/>
          <w:spacing w:val="0"/>
          <w:sz w:val="21"/>
          <w:szCs w:val="21"/>
          <w:shd w:val="clear" w:fill="FFFFFF"/>
          <w:lang w:eastAsia="zh-CN"/>
        </w:rPr>
        <w:t>已经知晓行政审批机关告知的全部内容；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三）</w:t>
      </w:r>
      <w:r>
        <w:rPr>
          <w:rFonts w:hint="eastAsia" w:ascii="宋体" w:hAnsi="宋体" w:eastAsia="宋体" w:cs="宋体"/>
          <w:i w:val="0"/>
          <w:caps w:val="0"/>
          <w:color w:val="333333"/>
          <w:spacing w:val="0"/>
          <w:sz w:val="21"/>
          <w:szCs w:val="21"/>
          <w:shd w:val="clear" w:fill="FFFFFF"/>
        </w:rPr>
        <w:t>认为自身能满足行政审批机关告知的条件</w:t>
      </w:r>
      <w:r>
        <w:rPr>
          <w:rFonts w:hint="eastAsia" w:ascii="宋体" w:hAnsi="宋体" w:eastAsia="宋体" w:cs="宋体"/>
          <w:i w:val="0"/>
          <w:caps w:val="0"/>
          <w:color w:val="333333"/>
          <w:spacing w:val="0"/>
          <w:sz w:val="21"/>
          <w:szCs w:val="21"/>
          <w:shd w:val="clear" w:fill="FFFFFF"/>
          <w:lang w:eastAsia="zh-CN"/>
        </w:rPr>
        <w:t>、标准</w:t>
      </w:r>
      <w:r>
        <w:rPr>
          <w:rFonts w:hint="eastAsia" w:ascii="宋体" w:hAnsi="宋体" w:eastAsia="宋体" w:cs="宋体"/>
          <w:i w:val="0"/>
          <w:caps w:val="0"/>
          <w:color w:val="333333"/>
          <w:spacing w:val="0"/>
          <w:sz w:val="21"/>
          <w:szCs w:val="21"/>
          <w:shd w:val="clear" w:fill="FFFFFF"/>
        </w:rPr>
        <w:t>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四</w:t>
      </w:r>
      <w:r>
        <w:rPr>
          <w:rFonts w:hint="eastAsia" w:ascii="宋体" w:hAnsi="宋体" w:eastAsia="宋体" w:cs="宋体"/>
          <w:i w:val="0"/>
          <w:caps w:val="0"/>
          <w:color w:val="333333"/>
          <w:spacing w:val="0"/>
          <w:sz w:val="21"/>
          <w:szCs w:val="21"/>
          <w:shd w:val="clear" w:fill="FFFFFF"/>
        </w:rPr>
        <w:t>）对于约定需要提供的材料，承诺能够在规定期限内予以提供；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五</w:t>
      </w:r>
      <w:r>
        <w:rPr>
          <w:rFonts w:hint="eastAsia" w:ascii="宋体" w:hAnsi="宋体" w:eastAsia="宋体" w:cs="宋体"/>
          <w:i w:val="0"/>
          <w:caps w:val="0"/>
          <w:color w:val="333333"/>
          <w:spacing w:val="0"/>
          <w:sz w:val="21"/>
          <w:szCs w:val="21"/>
          <w:shd w:val="clear" w:fill="FFFFFF"/>
        </w:rPr>
        <w:t>）上述陈述是申请人真实意思的表示；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eastAsia="zh-CN"/>
        </w:rPr>
        <w:t>六</w:t>
      </w:r>
      <w:r>
        <w:rPr>
          <w:rFonts w:hint="eastAsia" w:ascii="宋体" w:hAnsi="宋体" w:eastAsia="宋体" w:cs="宋体"/>
          <w:i w:val="0"/>
          <w:caps w:val="0"/>
          <w:color w:val="333333"/>
          <w:spacing w:val="0"/>
          <w:sz w:val="21"/>
          <w:szCs w:val="21"/>
          <w:shd w:val="clear" w:fill="FFFFFF"/>
        </w:rPr>
        <w:t>）若违反承诺或者作出不实承诺的，愿意承担相应的法律责任。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rPr>
        <w:t>申请人（</w:t>
      </w:r>
      <w:r>
        <w:rPr>
          <w:rFonts w:hint="eastAsia" w:ascii="宋体" w:hAnsi="宋体" w:eastAsia="宋体" w:cs="宋体"/>
          <w:i w:val="0"/>
          <w:caps w:val="0"/>
          <w:color w:val="333333"/>
          <w:spacing w:val="0"/>
          <w:sz w:val="21"/>
          <w:szCs w:val="21"/>
          <w:shd w:val="clear" w:fill="FFFFFF"/>
          <w:lang w:eastAsia="zh-CN"/>
        </w:rPr>
        <w:t>委托代理人</w:t>
      </w:r>
      <w:r>
        <w:rPr>
          <w:rFonts w:hint="eastAsia" w:ascii="宋体" w:hAnsi="宋体" w:eastAsia="宋体" w:cs="宋体"/>
          <w:i w:val="0"/>
          <w:caps w:val="0"/>
          <w:color w:val="333333"/>
          <w:spacing w:val="0"/>
          <w:sz w:val="21"/>
          <w:szCs w:val="21"/>
          <w:shd w:val="clear" w:fill="FFFFFF"/>
        </w:rPr>
        <w:t>）：</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lang w:eastAsia="zh-CN"/>
        </w:rPr>
        <w:t>行政审批机关</w:t>
      </w:r>
      <w:r>
        <w:rPr>
          <w:rFonts w:hint="eastAsia" w:ascii="宋体" w:hAnsi="宋体" w:eastAsia="宋体" w:cs="宋体"/>
          <w:i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ascii="宋体" w:hAnsi="宋体" w:eastAsia="宋体" w:cs="宋体"/>
          <w:i w:val="0"/>
          <w:caps w:val="0"/>
          <w:color w:val="333333"/>
          <w:spacing w:val="0"/>
          <w:sz w:val="21"/>
          <w:szCs w:val="21"/>
          <w:shd w:val="clear" w:fill="FFFFFF"/>
          <w:lang w:val="en-US" w:eastAsia="zh-CN"/>
        </w:rPr>
      </w:pPr>
      <w:r>
        <w:rPr>
          <w:rFonts w:hint="eastAsia" w:ascii="宋体" w:hAnsi="宋体" w:eastAsia="宋体" w:cs="宋体"/>
          <w:i w:val="0"/>
          <w:caps w:val="0"/>
          <w:color w:val="333333"/>
          <w:spacing w:val="0"/>
          <w:sz w:val="21"/>
          <w:szCs w:val="21"/>
          <w:shd w:val="clear" w:fill="FFFFFF"/>
          <w:lang w:val="en-US" w:eastAsia="zh-CN"/>
        </w:rPr>
        <w:t xml:space="preserve">      （签字盖章）                                    （盖章）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pPr>
      <w:r>
        <w:rPr>
          <w:rFonts w:hint="eastAsia" w:ascii="宋体" w:hAnsi="宋体" w:eastAsia="宋体" w:cs="宋体"/>
          <w:i w:val="0"/>
          <w:caps w:val="0"/>
          <w:color w:val="333333"/>
          <w:spacing w:val="0"/>
          <w:sz w:val="21"/>
          <w:szCs w:val="21"/>
          <w:shd w:val="clear" w:fill="FFFFFF"/>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332" w:afterAutospacing="0" w:line="360" w:lineRule="atLeast"/>
        <w:ind w:left="0" w:right="0"/>
        <w:jc w:val="left"/>
        <w:rPr>
          <w:rFonts w:hint="eastAsia" w:eastAsia="宋体"/>
          <w:lang w:val="en-US" w:eastAsia="zh-CN"/>
        </w:rPr>
      </w:pPr>
      <w:r>
        <w:rPr>
          <w:rFonts w:hint="eastAsia" w:ascii="宋体" w:hAnsi="宋体" w:eastAsia="宋体" w:cs="宋体"/>
          <w:i w:val="0"/>
          <w:caps w:val="0"/>
          <w:color w:val="333333"/>
          <w:spacing w:val="0"/>
          <w:sz w:val="21"/>
          <w:szCs w:val="21"/>
          <w:shd w:val="clear" w:fill="FFFFFF"/>
        </w:rPr>
        <w:t>年     月     日  </w:t>
      </w:r>
      <w:r>
        <w:rPr>
          <w:rFonts w:hint="eastAsia" w:ascii="宋体" w:hAnsi="宋体" w:eastAsia="宋体" w:cs="宋体"/>
          <w:i w:val="0"/>
          <w:caps w:val="0"/>
          <w:color w:val="333333"/>
          <w:spacing w:val="0"/>
          <w:sz w:val="21"/>
          <w:szCs w:val="21"/>
          <w:shd w:val="clear" w:fill="FFFFFF"/>
          <w:lang w:val="en-US" w:eastAsia="zh-CN"/>
        </w:rPr>
        <w:t xml:space="preserve">                         </w:t>
      </w:r>
      <w:r>
        <w:rPr>
          <w:rFonts w:hint="eastAsia" w:ascii="宋体" w:hAnsi="宋体" w:eastAsia="宋体" w:cs="宋体"/>
          <w:i w:val="0"/>
          <w:caps w:val="0"/>
          <w:color w:val="333333"/>
          <w:spacing w:val="0"/>
          <w:sz w:val="21"/>
          <w:szCs w:val="21"/>
          <w:shd w:val="clear" w:fill="FFFFFF"/>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F2B5C"/>
    <w:multiLevelType w:val="singleLevel"/>
    <w:tmpl w:val="CB4F2B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65829"/>
    <w:rsid w:val="040C7216"/>
    <w:rsid w:val="04C00104"/>
    <w:rsid w:val="26E25829"/>
    <w:rsid w:val="282A5111"/>
    <w:rsid w:val="28F01007"/>
    <w:rsid w:val="2F0F37C3"/>
    <w:rsid w:val="2F79667E"/>
    <w:rsid w:val="33A42247"/>
    <w:rsid w:val="3DD25FCA"/>
    <w:rsid w:val="40BF7E1D"/>
    <w:rsid w:val="461C4F1C"/>
    <w:rsid w:val="50457068"/>
    <w:rsid w:val="534F5FFE"/>
    <w:rsid w:val="60765829"/>
    <w:rsid w:val="63434332"/>
    <w:rsid w:val="66B017A2"/>
    <w:rsid w:val="6CA66495"/>
    <w:rsid w:val="780266F5"/>
    <w:rsid w:val="7FBA5CA3"/>
    <w:rsid w:val="7FBE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Emphasis"/>
    <w:basedOn w:val="4"/>
    <w:qFormat/>
    <w:uiPriority w:val="0"/>
    <w:rPr>
      <w:i/>
    </w:rPr>
  </w:style>
  <w:style w:type="character" w:styleId="8">
    <w:name w:val="HTML Definition"/>
    <w:basedOn w:val="4"/>
    <w:qFormat/>
    <w:uiPriority w:val="0"/>
    <w:rPr>
      <w:i/>
    </w:rPr>
  </w:style>
  <w:style w:type="character" w:styleId="9">
    <w:name w:val="Hyperlink"/>
    <w:basedOn w:val="4"/>
    <w:qFormat/>
    <w:uiPriority w:val="0"/>
    <w:rPr>
      <w:color w:val="337AB7"/>
      <w:u w:val="none"/>
    </w:rPr>
  </w:style>
  <w:style w:type="character" w:styleId="10">
    <w:name w:val="HTML Code"/>
    <w:basedOn w:val="4"/>
    <w:qFormat/>
    <w:uiPriority w:val="0"/>
    <w:rPr>
      <w:rFonts w:ascii="Consolas" w:hAnsi="Consolas" w:eastAsia="Consolas" w:cs="Consolas"/>
      <w:color w:val="C7254E"/>
      <w:sz w:val="21"/>
      <w:szCs w:val="21"/>
      <w:shd w:val="clear" w:fill="F9F2F4"/>
    </w:rPr>
  </w:style>
  <w:style w:type="character" w:styleId="11">
    <w:name w:val="HTML Keyboard"/>
    <w:basedOn w:val="4"/>
    <w:qFormat/>
    <w:uiPriority w:val="0"/>
    <w:rPr>
      <w:rFonts w:hint="default"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1"/>
      <w:szCs w:val="21"/>
    </w:rPr>
  </w:style>
  <w:style w:type="character" w:customStyle="1" w:styleId="14">
    <w:name w:val="page_act"/>
    <w:basedOn w:val="4"/>
    <w:qFormat/>
    <w:uiPriority w:val="0"/>
    <w:rPr>
      <w:color w:val="555555"/>
      <w:sz w:val="24"/>
      <w:szCs w:val="24"/>
      <w:bdr w:val="single" w:color="EEEEEE" w:sz="6" w:space="0"/>
    </w:rPr>
  </w:style>
  <w:style w:type="character" w:customStyle="1" w:styleId="15">
    <w:name w:val="form-control22"/>
    <w:basedOn w:val="4"/>
    <w:qFormat/>
    <w:uiPriority w:val="0"/>
    <w:rPr>
      <w:sz w:val="21"/>
      <w:szCs w:val="21"/>
    </w:rPr>
  </w:style>
  <w:style w:type="character" w:customStyle="1" w:styleId="16">
    <w:name w:val="page_act2"/>
    <w:basedOn w:val="4"/>
    <w:qFormat/>
    <w:uiPriority w:val="0"/>
    <w:rPr>
      <w:sz w:val="24"/>
      <w:szCs w:val="24"/>
      <w:bdr w:val="single" w:color="EEEEEE" w:sz="6" w:space="0"/>
    </w:rPr>
  </w:style>
  <w:style w:type="character" w:customStyle="1" w:styleId="17">
    <w:name w:val="form-control16"/>
    <w:basedOn w:val="4"/>
    <w:qFormat/>
    <w:uiPriority w:val="0"/>
    <w:rPr>
      <w:sz w:val="21"/>
      <w:szCs w:val="21"/>
    </w:rPr>
  </w:style>
  <w:style w:type="character" w:customStyle="1" w:styleId="18">
    <w:name w:val="form-control21"/>
    <w:basedOn w:val="4"/>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2020-09-14T06:01:00Z</dcterms:created>
  <dc:creator>乔学利</dc:creator>
  <cp:lastModifiedBy>qiuyujuan</cp:lastModifiedBy>
  <dcterms:modified xsi:type="dcterms:W3CDTF">2021-11-09T03:14:06Z</dcterms:modified>
  <dc:title>行政审批告知承诺书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4965A013C47B4802A14F8DCD075A3609</vt:lpwstr>
  </property>
</Properties>
</file>