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  <w:t>交通运输安全生产教育培训资源情况介绍</w:t>
      </w:r>
    </w:p>
    <w:p>
      <w:pPr>
        <w:ind w:left="0" w:leftChars="0" w:right="0" w:rightChars="0" w:firstLine="0" w:firstLineChars="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一、公司简介，从事的安全教育培训领域和内容，特点和优势，师资力量。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二、线下培训的课程（分领域介绍），培训服务企业的案例。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三、线上培训的课程案例（分领域介绍），培训服务企业的案例。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四、具体联系人、联系方式（办公电话、手机、邮箱等）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B55A2"/>
    <w:rsid w:val="515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2022-03-11T09:17:00Z</dcterms:created>
  <dc:creator>孙悦</dc:creator>
  <cp:lastModifiedBy>孙悦</cp:lastModifiedBy>
  <dcterms:modified xsi:type="dcterms:W3CDTF">2022-03-11T09:18:14Z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5C1431EBEA7741088F8BAA20C405AB7E</vt:lpwstr>
  </property>
</Properties>
</file>