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bCs/>
          <w:i w:val="0"/>
          <w:caps w:val="0"/>
          <w:spacing w:val="0"/>
          <w:w w:val="100"/>
          <w:kern w:val="2"/>
          <w:sz w:val="32"/>
          <w:szCs w:val="32"/>
          <w:lang w:val="en-US" w:eastAsia="zh-CN" w:bidi="ar-SA"/>
        </w:rPr>
        <w:t>附件：</w:t>
      </w:r>
    </w:p>
    <w:p>
      <w:pPr>
        <w:snapToGrid/>
        <w:spacing w:before="0" w:beforeAutospacing="0" w:after="0" w:afterAutospacing="0" w:line="240" w:lineRule="auto"/>
        <w:jc w:val="center"/>
        <w:textAlignment w:val="baseline"/>
        <w:rPr>
          <w:rStyle w:val="5"/>
          <w:rFonts w:hint="eastAsia" w:asciiTheme="majorEastAsia" w:hAnsiTheme="majorEastAsia" w:eastAsiaTheme="majorEastAsia" w:cstheme="majorEastAsia"/>
          <w:b/>
          <w:bCs w:val="0"/>
          <w:i w:val="0"/>
          <w:caps w:val="0"/>
          <w:spacing w:val="0"/>
          <w:w w:val="100"/>
          <w:kern w:val="2"/>
          <w:sz w:val="32"/>
          <w:szCs w:val="32"/>
          <w:lang w:val="en-US" w:eastAsia="zh-CN" w:bidi="ar-SA"/>
        </w:rPr>
      </w:pPr>
    </w:p>
    <w:p>
      <w:pPr>
        <w:snapToGrid/>
        <w:spacing w:before="0" w:beforeAutospacing="0" w:after="0" w:afterAutospacing="0" w:line="240" w:lineRule="auto"/>
        <w:jc w:val="center"/>
        <w:textAlignment w:val="baseline"/>
        <w:rPr>
          <w:rStyle w:val="5"/>
          <w:rFonts w:hint="eastAsia" w:asciiTheme="majorEastAsia" w:hAnsiTheme="majorEastAsia" w:eastAsiaTheme="majorEastAsia" w:cstheme="majorEastAsia"/>
          <w:b/>
          <w:bCs w:val="0"/>
          <w:i w:val="0"/>
          <w:caps w:val="0"/>
          <w:spacing w:val="0"/>
          <w:w w:val="100"/>
          <w:kern w:val="2"/>
          <w:sz w:val="32"/>
          <w:szCs w:val="32"/>
          <w:lang w:val="en-US" w:eastAsia="zh-CN" w:bidi="ar-SA"/>
        </w:rPr>
      </w:pPr>
      <w:r>
        <w:rPr>
          <w:rStyle w:val="5"/>
          <w:rFonts w:hint="eastAsia" w:asciiTheme="majorEastAsia" w:hAnsiTheme="majorEastAsia" w:eastAsiaTheme="majorEastAsia" w:cstheme="majorEastAsia"/>
          <w:b/>
          <w:bCs w:val="0"/>
          <w:i w:val="0"/>
          <w:caps w:val="0"/>
          <w:spacing w:val="0"/>
          <w:w w:val="100"/>
          <w:kern w:val="2"/>
          <w:sz w:val="32"/>
          <w:szCs w:val="32"/>
          <w:lang w:val="en-US" w:eastAsia="zh-CN" w:bidi="ar-SA"/>
        </w:rPr>
        <w:t>拟评为2023年度京津冀交通一体化（河北赛区）</w:t>
      </w:r>
    </w:p>
    <w:p>
      <w:pPr>
        <w:snapToGrid/>
        <w:spacing w:before="0" w:beforeAutospacing="0" w:after="0" w:afterAutospacing="0" w:line="240" w:lineRule="auto"/>
        <w:jc w:val="center"/>
        <w:textAlignment w:val="baseline"/>
        <w:rPr>
          <w:rStyle w:val="5"/>
          <w:rFonts w:hint="eastAsia" w:asciiTheme="majorEastAsia" w:hAnsiTheme="majorEastAsia" w:eastAsiaTheme="majorEastAsia" w:cstheme="majorEastAsia"/>
          <w:b/>
          <w:bCs w:val="0"/>
          <w:i w:val="0"/>
          <w:caps w:val="0"/>
          <w:spacing w:val="0"/>
          <w:w w:val="100"/>
          <w:kern w:val="2"/>
          <w:sz w:val="32"/>
          <w:szCs w:val="32"/>
          <w:lang w:val="en-US" w:eastAsia="zh-CN" w:bidi="ar-SA"/>
        </w:rPr>
      </w:pPr>
      <w:r>
        <w:rPr>
          <w:rStyle w:val="5"/>
          <w:rFonts w:hint="eastAsia" w:asciiTheme="majorEastAsia" w:hAnsiTheme="majorEastAsia" w:eastAsiaTheme="majorEastAsia" w:cstheme="majorEastAsia"/>
          <w:b/>
          <w:bCs w:val="0"/>
          <w:i w:val="0"/>
          <w:caps w:val="0"/>
          <w:spacing w:val="0"/>
          <w:w w:val="100"/>
          <w:kern w:val="2"/>
          <w:sz w:val="32"/>
          <w:szCs w:val="32"/>
          <w:lang w:val="en-US" w:eastAsia="zh-CN" w:bidi="ar-SA"/>
        </w:rPr>
        <w:t>重点建设项目劳动竞赛优秀项目名单</w:t>
      </w:r>
    </w:p>
    <w:p>
      <w:pPr>
        <w:snapToGrid/>
        <w:spacing w:before="0" w:beforeAutospacing="0" w:after="0" w:afterAutospacing="0" w:line="24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p>
    <w:p>
      <w:pPr>
        <w:snapToGrid/>
        <w:spacing w:before="0" w:beforeAutospacing="0" w:after="0" w:afterAutospacing="0" w:line="24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bCs/>
          <w:i w:val="0"/>
          <w:caps w:val="0"/>
          <w:spacing w:val="0"/>
          <w:w w:val="100"/>
          <w:kern w:val="2"/>
          <w:sz w:val="32"/>
          <w:szCs w:val="32"/>
          <w:lang w:val="en-US" w:eastAsia="zh-CN" w:bidi="ar-SA"/>
        </w:rPr>
        <w:t>1.石家庄至衡水高速公路项目工程</w:t>
      </w:r>
    </w:p>
    <w:p>
      <w:pPr>
        <w:snapToGrid/>
        <w:spacing w:before="0" w:beforeAutospacing="0" w:after="0" w:afterAutospacing="0" w:line="24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bCs/>
          <w:i w:val="0"/>
          <w:caps w:val="0"/>
          <w:spacing w:val="0"/>
          <w:w w:val="100"/>
          <w:kern w:val="2"/>
          <w:sz w:val="32"/>
          <w:szCs w:val="32"/>
          <w:lang w:val="en-US" w:eastAsia="zh-CN" w:bidi="ar-SA"/>
        </w:rPr>
        <w:t>……石家庄市高速公路集团有限公司石衡分公司</w:t>
      </w:r>
    </w:p>
    <w:p>
      <w:pPr>
        <w:snapToGrid/>
        <w:spacing w:before="0" w:beforeAutospacing="0" w:after="0" w:afterAutospacing="0" w:line="24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bCs/>
          <w:i w:val="0"/>
          <w:caps w:val="0"/>
          <w:spacing w:val="0"/>
          <w:w w:val="100"/>
          <w:kern w:val="2"/>
          <w:sz w:val="32"/>
          <w:szCs w:val="32"/>
          <w:lang w:val="en-US" w:eastAsia="zh-CN" w:bidi="ar-SA"/>
        </w:rPr>
        <w:t>2.曲港高速公路肃宁互通至京台高速段（肃宁互通至黄骅港段一期工程）工程</w:t>
      </w:r>
    </w:p>
    <w:p>
      <w:pPr>
        <w:snapToGrid/>
        <w:spacing w:before="0" w:beforeAutospacing="0" w:after="0" w:afterAutospacing="0" w:line="24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bCs/>
          <w:i w:val="0"/>
          <w:caps w:val="0"/>
          <w:spacing w:val="0"/>
          <w:w w:val="100"/>
          <w:kern w:val="2"/>
          <w:sz w:val="32"/>
          <w:szCs w:val="32"/>
          <w:lang w:val="en-US" w:eastAsia="zh-CN" w:bidi="ar-SA"/>
        </w:rPr>
        <w:t>……沧州交通发展（集团）有限责任公司</w:t>
      </w:r>
    </w:p>
    <w:p>
      <w:pPr>
        <w:snapToGrid/>
        <w:spacing w:before="0" w:beforeAutospacing="0" w:after="0" w:afterAutospacing="0" w:line="24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bCs/>
          <w:i w:val="0"/>
          <w:caps w:val="0"/>
          <w:spacing w:val="0"/>
          <w:w w:val="100"/>
          <w:kern w:val="2"/>
          <w:sz w:val="32"/>
          <w:szCs w:val="32"/>
          <w:lang w:val="en-US" w:eastAsia="zh-CN" w:bidi="ar-SA"/>
        </w:rPr>
        <w:t>3.衡水市国道G339滨州港至榆林公路冀州至邢台界段改建工程</w:t>
      </w:r>
    </w:p>
    <w:p>
      <w:pPr>
        <w:snapToGrid/>
        <w:spacing w:before="0" w:beforeAutospacing="0" w:after="0" w:afterAutospacing="0" w:line="24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bCs/>
          <w:i w:val="0"/>
          <w:caps w:val="0"/>
          <w:spacing w:val="0"/>
          <w:w w:val="100"/>
          <w:kern w:val="2"/>
          <w:sz w:val="32"/>
          <w:szCs w:val="32"/>
          <w:lang w:val="en-US" w:eastAsia="zh-CN" w:bidi="ar-SA"/>
        </w:rPr>
        <w:t>……衡水市交通运输局公路工程发展中心</w:t>
      </w:r>
    </w:p>
    <w:p>
      <w:pPr>
        <w:snapToGrid/>
        <w:spacing w:before="0" w:beforeAutospacing="0" w:after="0" w:afterAutospacing="0" w:line="24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bCs/>
          <w:i w:val="0"/>
          <w:caps w:val="0"/>
          <w:spacing w:val="0"/>
          <w:w w:val="100"/>
          <w:kern w:val="2"/>
          <w:sz w:val="32"/>
          <w:szCs w:val="32"/>
          <w:lang w:val="en-US" w:eastAsia="zh-CN" w:bidi="ar-SA"/>
        </w:rPr>
        <w:t>4.国道G515定州至浚县公路宁晋县小枣村至隆尧县尧东庄段新改建工程</w:t>
      </w:r>
    </w:p>
    <w:p>
      <w:pPr>
        <w:snapToGrid/>
        <w:spacing w:before="0" w:beforeAutospacing="0" w:after="0" w:afterAutospacing="0" w:line="24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bCs/>
          <w:i w:val="0"/>
          <w:caps w:val="0"/>
          <w:spacing w:val="0"/>
          <w:w w:val="100"/>
          <w:kern w:val="2"/>
          <w:sz w:val="32"/>
          <w:szCs w:val="32"/>
          <w:lang w:val="en-US" w:eastAsia="zh-CN" w:bidi="ar-SA"/>
        </w:rPr>
        <w:t>……邢台市公路工程管理中心</w:t>
      </w:r>
    </w:p>
    <w:p>
      <w:pPr>
        <w:snapToGrid/>
        <w:spacing w:before="0" w:beforeAutospacing="0" w:after="0" w:afterAutospacing="0" w:line="24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bCs/>
          <w:i w:val="0"/>
          <w:caps w:val="0"/>
          <w:spacing w:val="0"/>
          <w:w w:val="100"/>
          <w:kern w:val="2"/>
          <w:sz w:val="32"/>
          <w:szCs w:val="32"/>
          <w:lang w:val="en-US" w:eastAsia="zh-CN" w:bidi="ar-SA"/>
        </w:rPr>
        <w:t>5.国道G106馆陶绕城段改建工程</w:t>
      </w:r>
    </w:p>
    <w:p>
      <w:pPr>
        <w:snapToGrid/>
        <w:spacing w:before="0" w:beforeAutospacing="0" w:after="0" w:afterAutospacing="0" w:line="24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bCs/>
          <w:i w:val="0"/>
          <w:caps w:val="0"/>
          <w:spacing w:val="0"/>
          <w:w w:val="100"/>
          <w:kern w:val="2"/>
          <w:sz w:val="32"/>
          <w:szCs w:val="32"/>
          <w:lang w:val="en-US" w:eastAsia="zh-CN" w:bidi="ar-SA"/>
        </w:rPr>
        <w:t xml:space="preserve">……邯郸市交通局公路项目办公室 </w:t>
      </w:r>
    </w:p>
    <w:p>
      <w:pPr>
        <w:snapToGrid/>
        <w:spacing w:before="0" w:beforeAutospacing="0" w:after="0" w:afterAutospacing="0" w:line="24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bCs/>
          <w:i w:val="0"/>
          <w:caps w:val="0"/>
          <w:spacing w:val="0"/>
          <w:w w:val="100"/>
          <w:kern w:val="2"/>
          <w:sz w:val="32"/>
          <w:szCs w:val="32"/>
          <w:lang w:val="en-US" w:eastAsia="zh-CN" w:bidi="ar-SA"/>
        </w:rPr>
        <w:t>6.青岛至兰州（G22）高速公路涉县至冀晋界段改扩建工程</w:t>
      </w:r>
    </w:p>
    <w:p>
      <w:pPr>
        <w:snapToGrid/>
        <w:spacing w:before="0" w:beforeAutospacing="0" w:after="0" w:afterAutospacing="0" w:line="24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bCs/>
          <w:i w:val="0"/>
          <w:caps w:val="0"/>
          <w:spacing w:val="0"/>
          <w:w w:val="100"/>
          <w:kern w:val="2"/>
          <w:sz w:val="32"/>
          <w:szCs w:val="32"/>
          <w:lang w:val="en-US" w:eastAsia="zh-CN" w:bidi="ar-SA"/>
        </w:rPr>
        <w:t>……河北高速公路集团有限公司</w:t>
      </w:r>
    </w:p>
    <w:p>
      <w:pPr>
        <w:snapToGrid/>
        <w:spacing w:before="0" w:beforeAutospacing="0" w:after="0" w:afterAutospacing="0" w:line="24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bCs/>
          <w:i w:val="0"/>
          <w:caps w:val="0"/>
          <w:spacing w:val="0"/>
          <w:w w:val="100"/>
          <w:kern w:val="2"/>
          <w:sz w:val="32"/>
          <w:szCs w:val="32"/>
          <w:lang w:val="en-US" w:eastAsia="zh-CN" w:bidi="ar-SA"/>
        </w:rPr>
        <w:t>7.G2002石家庄绕城高速石家庄西端口收费站至石太枢纽段及G20青银高速石太枢纽至冀晋界段改扩建工程</w:t>
      </w:r>
    </w:p>
    <w:p>
      <w:pPr>
        <w:snapToGrid/>
        <w:spacing w:before="0" w:beforeAutospacing="0" w:after="0" w:afterAutospacing="0" w:line="24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bCs/>
          <w:i w:val="0"/>
          <w:caps w:val="0"/>
          <w:spacing w:val="0"/>
          <w:w w:val="100"/>
          <w:kern w:val="2"/>
          <w:sz w:val="32"/>
          <w:szCs w:val="32"/>
          <w:lang w:val="en-US" w:eastAsia="zh-CN" w:bidi="ar-SA"/>
        </w:rPr>
        <w:t>……河北交通投资集团有限公司</w:t>
      </w:r>
    </w:p>
    <w:p>
      <w:pPr>
        <w:snapToGrid/>
        <w:spacing w:before="0" w:beforeAutospacing="0" w:after="0" w:afterAutospacing="0" w:line="24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bCs/>
          <w:i w:val="0"/>
          <w:caps w:val="0"/>
          <w:spacing w:val="0"/>
          <w:w w:val="100"/>
          <w:kern w:val="2"/>
          <w:sz w:val="32"/>
          <w:szCs w:val="32"/>
          <w:lang w:val="en-US" w:eastAsia="zh-CN" w:bidi="ar-SA"/>
        </w:rPr>
        <w:t>8.首都地区环线高速公路（G95）承德（李家营）至平谷（冀京界）段工程</w:t>
      </w:r>
    </w:p>
    <w:p>
      <w:pPr>
        <w:snapToGrid/>
        <w:spacing w:before="0" w:beforeAutospacing="0" w:after="0" w:afterAutospacing="0" w:line="24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bCs/>
          <w:i w:val="0"/>
          <w:caps w:val="0"/>
          <w:spacing w:val="0"/>
          <w:w w:val="100"/>
          <w:kern w:val="2"/>
          <w:sz w:val="32"/>
          <w:szCs w:val="32"/>
          <w:lang w:val="en-US" w:eastAsia="zh-CN" w:bidi="ar-SA"/>
        </w:rPr>
        <w:t>……中交京冀建设开发（河北）有限公司</w:t>
      </w:r>
    </w:p>
    <w:p>
      <w:pPr>
        <w:snapToGrid/>
        <w:spacing w:before="0" w:beforeAutospacing="0" w:after="0" w:afterAutospacing="0" w:line="24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bCs/>
          <w:i w:val="0"/>
          <w:caps w:val="0"/>
          <w:spacing w:val="0"/>
          <w:w w:val="100"/>
          <w:kern w:val="2"/>
          <w:sz w:val="32"/>
          <w:szCs w:val="32"/>
          <w:lang w:val="en-US" w:eastAsia="zh-CN" w:bidi="ar-SA"/>
        </w:rPr>
        <w:t>9.雄安新区至北京大兴国际机场快线项目工程</w:t>
      </w:r>
    </w:p>
    <w:p>
      <w:pPr>
        <w:snapToGrid/>
        <w:spacing w:before="0" w:beforeAutospacing="0" w:after="0" w:afterAutospacing="0" w:line="24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bCs/>
          <w:i w:val="0"/>
          <w:caps w:val="0"/>
          <w:spacing w:val="0"/>
          <w:w w:val="100"/>
          <w:kern w:val="2"/>
          <w:sz w:val="32"/>
          <w:szCs w:val="32"/>
          <w:lang w:val="en-US" w:eastAsia="zh-CN" w:bidi="ar-SA"/>
        </w:rPr>
        <w:t>……河北雄安轨道快线有限责任公司</w:t>
      </w:r>
    </w:p>
    <w:p>
      <w:pPr>
        <w:snapToGrid/>
        <w:spacing w:before="0" w:beforeAutospacing="0" w:after="0" w:afterAutospacing="0" w:line="24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bCs/>
          <w:i w:val="0"/>
          <w:caps w:val="0"/>
          <w:spacing w:val="0"/>
          <w:w w:val="100"/>
          <w:kern w:val="2"/>
          <w:sz w:val="32"/>
          <w:szCs w:val="32"/>
          <w:lang w:val="en-US" w:eastAsia="zh-CN" w:bidi="ar-SA"/>
        </w:rPr>
        <w:t>10.新建北京至雄安新区至商丘高速铁路雄安新区至商丘段雄安枢纽四电及配套房屋工程</w:t>
      </w:r>
    </w:p>
    <w:p>
      <w:pPr>
        <w:snapToGrid/>
        <w:spacing w:before="0" w:beforeAutospacing="0" w:after="0" w:afterAutospacing="0" w:line="24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bCs/>
          <w:i w:val="0"/>
          <w:caps w:val="0"/>
          <w:spacing w:val="0"/>
          <w:w w:val="100"/>
          <w:kern w:val="2"/>
          <w:sz w:val="32"/>
          <w:szCs w:val="32"/>
          <w:lang w:val="en-US" w:eastAsia="zh-CN" w:bidi="ar-SA"/>
        </w:rPr>
        <w:t>……中国铁建电气化局集团有限公司第三分公司</w:t>
      </w:r>
    </w:p>
    <w:p>
      <w:pPr>
        <w:snapToGrid/>
        <w:spacing w:before="0" w:beforeAutospacing="0" w:after="0" w:afterAutospacing="0" w:line="240" w:lineRule="auto"/>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p>
    <w:p>
      <w:pPr>
        <w:snapToGrid/>
        <w:spacing w:before="0" w:beforeAutospacing="0" w:after="0" w:afterAutospacing="0" w:line="240" w:lineRule="auto"/>
        <w:jc w:val="center"/>
        <w:textAlignment w:val="baseline"/>
      </w:pPr>
      <w:bookmarkStart w:id="0" w:name="_GoBack"/>
      <w:bookmarkEnd w:id="0"/>
    </w:p>
    <w:sectPr>
      <w:footerReference r:id="rId3" w:type="default"/>
      <w:footerReference r:id="rId4" w:type="even"/>
      <w:pgSz w:w="11906" w:h="16838"/>
      <w:pgMar w:top="1440" w:right="1417" w:bottom="1440" w:left="1417"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ind w:right="360"/>
      <w:jc w:val="left"/>
      <w:textAlignment w:val="baseline"/>
      <w:rPr>
        <w:rStyle w:val="5"/>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right" w:yAlign="inline"/>
      <w:widowControl/>
      <w:snapToGrid w:val="0"/>
      <w:jc w:val="left"/>
      <w:textAlignment w:val="baseline"/>
      <w:rPr>
        <w:rStyle w:val="6"/>
        <w:kern w:val="2"/>
        <w:sz w:val="18"/>
        <w:szCs w:val="18"/>
        <w:lang w:val="en-US" w:eastAsia="zh-CN" w:bidi="ar-SA"/>
      </w:rPr>
    </w:pPr>
  </w:p>
  <w:p>
    <w:pPr>
      <w:pStyle w:val="2"/>
      <w:widowControl/>
      <w:snapToGrid w:val="0"/>
      <w:ind w:right="360"/>
      <w:jc w:val="left"/>
      <w:textAlignment w:val="baseline"/>
      <w:rPr>
        <w:rStyle w:val="5"/>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kYmE1ZTRkY2ViNzAxMGUyZDkzYzVjMTkxZjI0ZTUifQ=="/>
  </w:docVars>
  <w:rsids>
    <w:rsidRoot w:val="382F76BC"/>
    <w:rsid w:val="382F7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uiPriority w:val="0"/>
    <w:pPr>
      <w:jc w:val="both"/>
      <w:textAlignment w:val="baseline"/>
    </w:pPr>
    <w:rPr>
      <w:rFonts w:ascii="Calibri" w:hAnsi="Calibri" w:eastAsia="宋体"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character" w:customStyle="1" w:styleId="5">
    <w:name w:val="NormalCharacter"/>
    <w:link w:val="1"/>
    <w:semiHidden/>
    <w:qFormat/>
    <w:uiPriority w:val="0"/>
    <w:rPr>
      <w:rFonts w:ascii="Calibri" w:hAnsi="Calibri" w:eastAsia="宋体" w:cstheme="minorBidi"/>
      <w:kern w:val="2"/>
      <w:sz w:val="21"/>
      <w:szCs w:val="24"/>
      <w:lang w:val="en-US" w:eastAsia="zh-CN" w:bidi="ar-SA"/>
    </w:rPr>
  </w:style>
  <w:style w:type="character" w:customStyle="1" w:styleId="6">
    <w:name w:val="PageNumber"/>
    <w:basedOn w:val="5"/>
    <w:link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2023-12-26T02:03:00Z</dcterms:created>
  <dc:creator>孙悦</dc:creator>
  <cp:lastModifiedBy>孙悦</cp:lastModifiedBy>
  <dcterms:modified xsi:type="dcterms:W3CDTF">2023-12-26T02:05:56Z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FD9EB017C8B3420E85BE16CD64F01DA5_11</vt:lpwstr>
  </property>
</Properties>
</file>